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B1" w:rsidRDefault="00F868ED" w:rsidP="00F86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8ED">
        <w:rPr>
          <w:rFonts w:ascii="Times New Roman" w:hAnsi="Times New Roman" w:cs="Times New Roman"/>
          <w:b/>
          <w:sz w:val="32"/>
          <w:szCs w:val="32"/>
        </w:rPr>
        <w:t>Информация о наличии оборудованных учебных кабинетов, объектов для проведения практических занятий,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4677"/>
        <w:gridCol w:w="6237"/>
      </w:tblGrid>
      <w:tr w:rsidR="00F868ED" w:rsidTr="00F868ED">
        <w:tc>
          <w:tcPr>
            <w:tcW w:w="2689" w:type="dxa"/>
          </w:tcPr>
          <w:p w:rsidR="00F868ED" w:rsidRPr="00F868ED" w:rsidRDefault="00F868ED" w:rsidP="00F868E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68ED">
              <w:rPr>
                <w:rFonts w:ascii="Times New Roman" w:hAnsi="Times New Roman" w:cs="Times New Roman"/>
                <w:i/>
                <w:sz w:val="32"/>
                <w:szCs w:val="32"/>
              </w:rPr>
              <w:t>Наименование объекта</w:t>
            </w:r>
          </w:p>
        </w:tc>
        <w:tc>
          <w:tcPr>
            <w:tcW w:w="1701" w:type="dxa"/>
          </w:tcPr>
          <w:p w:rsidR="00F868ED" w:rsidRPr="00F868ED" w:rsidRDefault="00F868ED" w:rsidP="00F868E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68ED">
              <w:rPr>
                <w:rFonts w:ascii="Times New Roman" w:hAnsi="Times New Roman" w:cs="Times New Roman"/>
                <w:i/>
                <w:sz w:val="32"/>
                <w:szCs w:val="32"/>
              </w:rPr>
              <w:t>Площадь</w:t>
            </w:r>
          </w:p>
        </w:tc>
        <w:tc>
          <w:tcPr>
            <w:tcW w:w="4677" w:type="dxa"/>
          </w:tcPr>
          <w:p w:rsidR="00F868ED" w:rsidRPr="00F868ED" w:rsidRDefault="00F868ED" w:rsidP="00F868E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68ED">
              <w:rPr>
                <w:rFonts w:ascii="Times New Roman" w:hAnsi="Times New Roman" w:cs="Times New Roman"/>
                <w:i/>
                <w:sz w:val="32"/>
                <w:szCs w:val="32"/>
              </w:rPr>
              <w:t>Функциональное использование</w:t>
            </w:r>
          </w:p>
        </w:tc>
        <w:tc>
          <w:tcPr>
            <w:tcW w:w="6237" w:type="dxa"/>
          </w:tcPr>
          <w:p w:rsidR="00F868ED" w:rsidRPr="00F868ED" w:rsidRDefault="00F868ED" w:rsidP="00F868E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68ED">
              <w:rPr>
                <w:rFonts w:ascii="Times New Roman" w:hAnsi="Times New Roman" w:cs="Times New Roman"/>
                <w:i/>
                <w:sz w:val="32"/>
                <w:szCs w:val="32"/>
              </w:rPr>
              <w:t>Оснащение</w:t>
            </w:r>
          </w:p>
        </w:tc>
      </w:tr>
      <w:tr w:rsidR="004A7653" w:rsidTr="00A978EB">
        <w:tc>
          <w:tcPr>
            <w:tcW w:w="2689" w:type="dxa"/>
            <w:vMerge w:val="restart"/>
          </w:tcPr>
          <w:p w:rsidR="004A7653" w:rsidRPr="00F868ED" w:rsidRDefault="004A7653" w:rsidP="00F868E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>Музыкальный (спортивный) зал</w:t>
            </w:r>
          </w:p>
        </w:tc>
        <w:tc>
          <w:tcPr>
            <w:tcW w:w="1701" w:type="dxa"/>
            <w:vMerge w:val="restart"/>
          </w:tcPr>
          <w:p w:rsidR="004A7653" w:rsidRPr="00F868ED" w:rsidRDefault="004A7653" w:rsidP="00F868E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м²</w:t>
            </w:r>
          </w:p>
        </w:tc>
        <w:tc>
          <w:tcPr>
            <w:tcW w:w="10914" w:type="dxa"/>
            <w:gridSpan w:val="2"/>
          </w:tcPr>
          <w:p w:rsidR="004A7653" w:rsidRPr="00F868ED" w:rsidRDefault="004A7653" w:rsidP="00F868ED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Музыкальная деятельность</w:t>
            </w:r>
          </w:p>
        </w:tc>
      </w:tr>
      <w:tr w:rsidR="004A7653" w:rsidTr="00F868ED">
        <w:tc>
          <w:tcPr>
            <w:tcW w:w="2689" w:type="dxa"/>
            <w:vMerge/>
          </w:tcPr>
          <w:p w:rsidR="004A7653" w:rsidRPr="00F868ED" w:rsidRDefault="004A7653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A7653" w:rsidRPr="00F868ED" w:rsidRDefault="004A7653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образовательная деятельность по музыкальному воспитанию, приобщению к музыкальному искусству и развитию музыкально-художественной деятельности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утренники, развлечения, досуги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Интегрированные занятия с </w:t>
            </w:r>
            <w:proofErr w:type="spellStart"/>
            <w:r w:rsidRPr="00F868ED">
              <w:rPr>
                <w:rFonts w:ascii="Times New Roman" w:hAnsi="Times New Roman" w:cs="Times New Roman"/>
                <w:sz w:val="28"/>
                <w:szCs w:val="28"/>
              </w:rPr>
              <w:t>полихудожественным</w:t>
            </w:r>
            <w:proofErr w:type="spellEnd"/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 подходом к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воспитанию детей, по синтезу искусств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Театральные представления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«Музыкальная гостиная»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Кружковая </w:t>
            </w: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работа: вокальная, театральная, хореографическая студии, детский оркестр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творческих способностей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довлетворение </w:t>
            </w: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детей в самовыражении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Частичное замещение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прогулок в непогоду, мороз: организация двигательной активности, художественно-творческой деятельности детей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Музыкотерапия 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мероприятия с педагогами.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Консультативная работа с родителями и воспитателями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с родителями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праздники, досуги и развлечения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собрания, концерты. выставки и другие мероприятия для родителей.  </w:t>
            </w:r>
          </w:p>
        </w:tc>
        <w:tc>
          <w:tcPr>
            <w:tcW w:w="6237" w:type="dxa"/>
          </w:tcPr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Пианино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центры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Детские музыкальные инструменты: ударные, ксилофоны, металлофоны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Шумовой оркестр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Зеркала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занавес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Декорации, бутафория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театров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Ширмы 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Игрушки, атрибуты,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пособия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Мебельная стенка, стол, стулья для взрослых, хохломские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столики и стулья для детей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Подборки аудио- и видеокассет, дисков с музыкальными произведениями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методической литературы и пособий, сборники нот </w:t>
            </w:r>
          </w:p>
          <w:p w:rsidR="004A7653" w:rsidRPr="00F868ED" w:rsidRDefault="004A7653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>Бактерицидная лампа</w:t>
            </w:r>
          </w:p>
        </w:tc>
      </w:tr>
      <w:tr w:rsidR="004A7653" w:rsidTr="00A57478">
        <w:tc>
          <w:tcPr>
            <w:tcW w:w="2689" w:type="dxa"/>
            <w:vMerge w:val="restart"/>
          </w:tcPr>
          <w:p w:rsidR="004A7653" w:rsidRPr="00F868ED" w:rsidRDefault="004A7653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A7653" w:rsidRPr="00F868ED" w:rsidRDefault="004A7653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  <w:gridSpan w:val="2"/>
          </w:tcPr>
          <w:p w:rsidR="004A7653" w:rsidRPr="004A7653" w:rsidRDefault="004A7653" w:rsidP="004A76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653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Физкультурная деятельность</w:t>
            </w:r>
          </w:p>
        </w:tc>
      </w:tr>
      <w:tr w:rsidR="004A7653" w:rsidTr="00F868ED">
        <w:tc>
          <w:tcPr>
            <w:tcW w:w="2689" w:type="dxa"/>
            <w:vMerge/>
          </w:tcPr>
          <w:p w:rsidR="004A7653" w:rsidRPr="00F868ED" w:rsidRDefault="004A7653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A7653" w:rsidRDefault="004A7653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A7653" w:rsidRPr="004A7653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>Совместная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деятельность по </w:t>
            </w: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культуре </w:t>
            </w:r>
          </w:p>
          <w:p w:rsidR="004A7653" w:rsidRPr="004A7653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  <w:p w:rsidR="004A7653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досуги </w:t>
            </w:r>
          </w:p>
          <w:p w:rsidR="004A7653" w:rsidRPr="004A7653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праздники, развлечения </w:t>
            </w:r>
          </w:p>
          <w:p w:rsidR="004A7653" w:rsidRPr="004A7653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 xml:space="preserve">Кружковая работа </w:t>
            </w:r>
          </w:p>
          <w:p w:rsidR="004A7653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 педагогическая работа с</w:t>
            </w: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 xml:space="preserve"> детьми: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звитие двигательной активности.</w:t>
            </w:r>
          </w:p>
          <w:p w:rsidR="004A7653" w:rsidRPr="004A7653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основных видов движений.</w:t>
            </w:r>
          </w:p>
          <w:p w:rsidR="004A7653" w:rsidRPr="004A7653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</w:t>
            </w: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потребности детей в самовыражении </w:t>
            </w:r>
          </w:p>
          <w:p w:rsidR="004A7653" w:rsidRPr="00F868ED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>Совместные с родителями физкультурные праздники, досуги и развлечения.</w:t>
            </w:r>
          </w:p>
        </w:tc>
        <w:tc>
          <w:tcPr>
            <w:tcW w:w="6237" w:type="dxa"/>
          </w:tcPr>
          <w:p w:rsidR="004A7653" w:rsidRPr="004A7653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Разнообразное спортивное оборудование для развития основных видов движений (ходьбы, бега, прыжков, лазания, метания), предупреждения нарушений осанки и плоскостопия, формирования пространственной ориентировки: дуги, гимнастические скамейки, маты, тоннели, сенсорные дорожки, индивидуальные коврики, канат, цели и мешочки для метания, зрительные ориентиры </w:t>
            </w:r>
          </w:p>
          <w:p w:rsidR="004A7653" w:rsidRPr="004A7653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игровой инвентарь: кегли, мячи, гантели, скакалки, обручи, кубики </w:t>
            </w:r>
          </w:p>
          <w:p w:rsidR="004A7653" w:rsidRPr="004A7653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и игрушки для подвижных игр </w:t>
            </w:r>
          </w:p>
          <w:p w:rsidR="004A7653" w:rsidRPr="004A7653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спортивных игр: баскетбола, волейбола, хоккея, бадминтона,  </w:t>
            </w:r>
          </w:p>
          <w:p w:rsidR="004A7653" w:rsidRPr="004A7653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Бактерицидная лампа </w:t>
            </w:r>
          </w:p>
          <w:p w:rsidR="004A7653" w:rsidRPr="004A7653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</w:t>
            </w:r>
          </w:p>
          <w:p w:rsidR="004A7653" w:rsidRPr="004A7653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звукозаписей</w:t>
            </w: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 xml:space="preserve"> с комплексами утренней гимнастики и музыкальными произведениями </w:t>
            </w:r>
          </w:p>
          <w:p w:rsidR="004A7653" w:rsidRPr="00F868ED" w:rsidRDefault="004A7653" w:rsidP="004A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методической </w:t>
            </w:r>
            <w:r w:rsidRPr="004A7653">
              <w:rPr>
                <w:rFonts w:ascii="Times New Roman" w:hAnsi="Times New Roman" w:cs="Times New Roman"/>
                <w:sz w:val="28"/>
                <w:szCs w:val="28"/>
              </w:rPr>
              <w:t>литературы и пособий.</w:t>
            </w:r>
          </w:p>
        </w:tc>
      </w:tr>
      <w:tr w:rsidR="00F868ED" w:rsidTr="00F868ED">
        <w:tc>
          <w:tcPr>
            <w:tcW w:w="2689" w:type="dxa"/>
          </w:tcPr>
          <w:p w:rsidR="00F868ED" w:rsidRPr="00F868ED" w:rsidRDefault="00F868ED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Логопедический кабинет </w:t>
            </w:r>
          </w:p>
        </w:tc>
        <w:tc>
          <w:tcPr>
            <w:tcW w:w="1701" w:type="dxa"/>
          </w:tcPr>
          <w:p w:rsidR="00F868ED" w:rsidRPr="00F868ED" w:rsidRDefault="00F868ED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м²</w:t>
            </w:r>
          </w:p>
        </w:tc>
        <w:tc>
          <w:tcPr>
            <w:tcW w:w="4677" w:type="dxa"/>
          </w:tcPr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>Коррекционно-педагогическая работа (индивидуальная и подгрупповая)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имеющими нарушения речи.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воспитанников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>к обучению грамоте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деятельности: игровой, коммуникативной, продуктивной,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>Консультативная работа с педагогами, медицинскими работниками и родителями</w:t>
            </w:r>
          </w:p>
        </w:tc>
        <w:tc>
          <w:tcPr>
            <w:tcW w:w="6237" w:type="dxa"/>
          </w:tcPr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Мебель для детей и взрослых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>Большое настенное зеркало, маленьк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зеркала для индивидуальной и подгрупповой </w:t>
            </w: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</w:t>
            </w: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логопедического массажа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Бактерицидная лампа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Наборное полотно, подставки, магнитная доска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Стимульный материал для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психолого-педагогического обследования детей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Разнообразный игровой и дидактический материал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демонстрационный и раздаточный </w:t>
            </w: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Детская литература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Макеты, модели, схемы, </w:t>
            </w:r>
            <w:proofErr w:type="spellStart"/>
            <w:r w:rsidRPr="00F868ED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>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материалы для продуктивной </w:t>
            </w: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 детьми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методической </w:t>
            </w: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литературы и пособий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>Перспективные и календарные планы, речевые карты, тетради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работы, табеля посещаемости, документация для территориальной медико-педагогической комиссии и другая документация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Отчеты, аналитические </w:t>
            </w: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 </w:t>
            </w:r>
          </w:p>
          <w:p w:rsidR="00F868ED" w:rsidRPr="00F868ED" w:rsidRDefault="00F868ED" w:rsidP="00F8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8ED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по лексическим темам, взаимодействию с родителями.</w:t>
            </w:r>
          </w:p>
        </w:tc>
      </w:tr>
    </w:tbl>
    <w:p w:rsidR="00F868ED" w:rsidRDefault="00F868ED" w:rsidP="00F868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653" w:rsidRDefault="004A7653" w:rsidP="00F868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653" w:rsidRDefault="004A7653" w:rsidP="00F86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Информация о наличии объектов 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A7653" w:rsidTr="004A7653">
        <w:tc>
          <w:tcPr>
            <w:tcW w:w="5129" w:type="dxa"/>
          </w:tcPr>
          <w:p w:rsidR="004A7653" w:rsidRPr="001151AF" w:rsidRDefault="004A7653" w:rsidP="00F86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i/>
                <w:sz w:val="28"/>
                <w:szCs w:val="28"/>
              </w:rPr>
              <w:t>Вид объекта спорта (спортивного сооружения)</w:t>
            </w:r>
          </w:p>
        </w:tc>
        <w:tc>
          <w:tcPr>
            <w:tcW w:w="5129" w:type="dxa"/>
          </w:tcPr>
          <w:p w:rsidR="004A7653" w:rsidRPr="001151AF" w:rsidRDefault="001151AF" w:rsidP="00F86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</w:tc>
        <w:tc>
          <w:tcPr>
            <w:tcW w:w="5130" w:type="dxa"/>
          </w:tcPr>
          <w:p w:rsidR="004A7653" w:rsidRPr="001151AF" w:rsidRDefault="001151AF" w:rsidP="00F86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i/>
                <w:sz w:val="28"/>
                <w:szCs w:val="28"/>
              </w:rPr>
              <w:t>Площадь</w:t>
            </w:r>
          </w:p>
        </w:tc>
      </w:tr>
      <w:tr w:rsidR="004A7653" w:rsidTr="004A7653">
        <w:tc>
          <w:tcPr>
            <w:tcW w:w="5129" w:type="dxa"/>
          </w:tcPr>
          <w:p w:rsidR="004A7653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спортивная площадка</w:t>
            </w:r>
          </w:p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</w:tcPr>
          <w:p w:rsidR="004A7653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Петухова, 120/1</w:t>
            </w:r>
          </w:p>
        </w:tc>
        <w:tc>
          <w:tcPr>
            <w:tcW w:w="5130" w:type="dxa"/>
          </w:tcPr>
          <w:p w:rsidR="004A7653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м²</w:t>
            </w:r>
          </w:p>
        </w:tc>
      </w:tr>
    </w:tbl>
    <w:p w:rsidR="004A7653" w:rsidRDefault="004A7653" w:rsidP="00F868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1AF" w:rsidRDefault="001151AF" w:rsidP="00F868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1AF">
        <w:rPr>
          <w:rFonts w:ascii="Times New Roman" w:hAnsi="Times New Roman" w:cs="Times New Roman"/>
          <w:b/>
          <w:sz w:val="32"/>
          <w:szCs w:val="32"/>
        </w:rPr>
        <w:t>Сведения о наличии оборудованных учебных кабинетов, объектов для проведения практических занятий,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5103"/>
        <w:gridCol w:w="5754"/>
      </w:tblGrid>
      <w:tr w:rsidR="001151AF" w:rsidTr="00664FF0">
        <w:tc>
          <w:tcPr>
            <w:tcW w:w="4531" w:type="dxa"/>
            <w:gridSpan w:val="2"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i/>
                <w:sz w:val="28"/>
                <w:szCs w:val="28"/>
              </w:rPr>
              <w:t>Объекты для проведения практических занятий</w:t>
            </w:r>
          </w:p>
        </w:tc>
        <w:tc>
          <w:tcPr>
            <w:tcW w:w="5103" w:type="dxa"/>
            <w:vMerge w:val="restart"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Функциональное использование</w:t>
            </w:r>
          </w:p>
        </w:tc>
        <w:tc>
          <w:tcPr>
            <w:tcW w:w="5754" w:type="dxa"/>
            <w:vMerge w:val="restart"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Оснащение</w:t>
            </w:r>
          </w:p>
        </w:tc>
      </w:tr>
      <w:tr w:rsidR="001151AF" w:rsidTr="001151AF">
        <w:tc>
          <w:tcPr>
            <w:tcW w:w="2689" w:type="dxa"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i/>
                <w:sz w:val="28"/>
                <w:szCs w:val="28"/>
              </w:rPr>
              <w:t>Вид объекта</w:t>
            </w:r>
          </w:p>
        </w:tc>
        <w:tc>
          <w:tcPr>
            <w:tcW w:w="1842" w:type="dxa"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i/>
                <w:sz w:val="28"/>
                <w:szCs w:val="28"/>
              </w:rPr>
              <w:t>Площадь</w:t>
            </w:r>
          </w:p>
        </w:tc>
        <w:tc>
          <w:tcPr>
            <w:tcW w:w="5103" w:type="dxa"/>
            <w:vMerge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Merge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AF" w:rsidTr="001151AF">
        <w:tc>
          <w:tcPr>
            <w:tcW w:w="2689" w:type="dxa"/>
          </w:tcPr>
          <w:p w:rsid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общеразвивающей направленности</w:t>
            </w:r>
          </w:p>
          <w:p w:rsidR="003C7FE6" w:rsidRPr="001151AF" w:rsidRDefault="003C7FE6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51AF" w:rsidRPr="001151AF" w:rsidRDefault="008604B0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5103" w:type="dxa"/>
            <w:vMerge w:val="restart"/>
          </w:tcPr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осуществляемая в процессе организации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различных видов детской деятельности: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игровой, коммуникативной, трудовой,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познавательно-исследовательской,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продуктивной, музыкально</w:t>
            </w:r>
            <w:r w:rsidR="003C7F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художественной, чтения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Самостоятельная и совместная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осуществляемая в ходе режимных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моментов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детей в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самовыражении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Коррекционно-педагогическая работа с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с ОВЗ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с родителями групповые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мероприятия: досуги, конкурсы,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>развлечения и др.</w:t>
            </w:r>
          </w:p>
          <w:p w:rsidR="001151AF" w:rsidRPr="001151AF" w:rsidRDefault="001151AF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1AF">
              <w:rPr>
                <w:rFonts w:ascii="Times New Roman" w:hAnsi="Times New Roman" w:cs="Times New Roman"/>
                <w:sz w:val="28"/>
                <w:szCs w:val="28"/>
              </w:rPr>
              <w:t xml:space="preserve"> Бытовая и трудовая деятельность</w:t>
            </w:r>
          </w:p>
        </w:tc>
        <w:tc>
          <w:tcPr>
            <w:tcW w:w="5754" w:type="dxa"/>
            <w:vMerge w:val="restart"/>
          </w:tcPr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мебель: столы, стулья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>Уголки сюжетно-ролевых игр: «Дом», «Магазин», «Больница», «Парикмахерская», «Мастерская» и др.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>Речевой и логопедический центры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>Познавательный центр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>Центр поисково-исследовательской деятельности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Уголки уединения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>Центр физического развития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Мягкая мебель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Игрушки: куклы, машинки и др.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Мелкие игрушки для режиссерских игр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Настольно-печатные игры, лото, домино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Конструкторы разных видов, кубики, строительный материал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 для образовательной деятельности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Макеты, карты, модели, муляжи, схемы групп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Предметы-заместители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Календарь природы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Уголок дежурства по столовой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Двухуровневые игровые зоны в двух группах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Магнитные доски, мольберты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FE6">
              <w:rPr>
                <w:rFonts w:ascii="Times New Roman" w:hAnsi="Times New Roman" w:cs="Times New Roman"/>
                <w:sz w:val="24"/>
                <w:szCs w:val="24"/>
              </w:rPr>
              <w:t>Фланелеграфы</w:t>
            </w:r>
            <w:proofErr w:type="spellEnd"/>
            <w:r w:rsidRPr="003C7FE6">
              <w:rPr>
                <w:rFonts w:ascii="Times New Roman" w:hAnsi="Times New Roman" w:cs="Times New Roman"/>
                <w:sz w:val="24"/>
                <w:szCs w:val="24"/>
              </w:rPr>
              <w:t>, подставки, наборные полотна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Бактерицидные лампы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Мебель для взрослых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Подборки методической литературы, дидактических разработок</w:t>
            </w:r>
          </w:p>
          <w:p w:rsidR="003C7FE6" w:rsidRPr="003C7FE6" w:rsidRDefault="003C7FE6" w:rsidP="003C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 материал</w:t>
            </w:r>
          </w:p>
          <w:p w:rsidR="001151AF" w:rsidRPr="001151AF" w:rsidRDefault="003C7FE6" w:rsidP="003C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FE6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Перспективные и календарные планы, тетради движения детей, табеля посещаемости и другая документация</w:t>
            </w:r>
          </w:p>
        </w:tc>
      </w:tr>
      <w:tr w:rsidR="001151AF" w:rsidTr="001151AF">
        <w:tc>
          <w:tcPr>
            <w:tcW w:w="2689" w:type="dxa"/>
          </w:tcPr>
          <w:p w:rsid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комбинированной направленности для детей с ТНР</w:t>
            </w:r>
          </w:p>
          <w:p w:rsidR="003C7FE6" w:rsidRPr="001151AF" w:rsidRDefault="003C7FE6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51AF" w:rsidRPr="001151AF" w:rsidRDefault="008604B0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5103" w:type="dxa"/>
            <w:vMerge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Merge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AF" w:rsidTr="001151AF">
        <w:tc>
          <w:tcPr>
            <w:tcW w:w="2689" w:type="dxa"/>
          </w:tcPr>
          <w:p w:rsid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 компенсирующей направленности для детей с ТНР</w:t>
            </w:r>
          </w:p>
          <w:p w:rsidR="003C7FE6" w:rsidRPr="001151AF" w:rsidRDefault="003C7FE6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51AF" w:rsidRPr="001151AF" w:rsidRDefault="008604B0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5103" w:type="dxa"/>
            <w:vMerge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Merge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AF" w:rsidTr="001151AF">
        <w:tc>
          <w:tcPr>
            <w:tcW w:w="2689" w:type="dxa"/>
          </w:tcPr>
          <w:p w:rsid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4 комбинированной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для детей с ТНР</w:t>
            </w:r>
          </w:p>
          <w:p w:rsidR="003C7FE6" w:rsidRPr="001151AF" w:rsidRDefault="003C7FE6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51AF" w:rsidRPr="001151AF" w:rsidRDefault="008604B0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52.7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5103" w:type="dxa"/>
            <w:vMerge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Merge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AF" w:rsidTr="001151AF">
        <w:tc>
          <w:tcPr>
            <w:tcW w:w="2689" w:type="dxa"/>
          </w:tcPr>
          <w:p w:rsid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№ 5 общеразвивающей направленности</w:t>
            </w:r>
          </w:p>
          <w:p w:rsidR="003C7FE6" w:rsidRPr="001151AF" w:rsidRDefault="003C7FE6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151AF" w:rsidRPr="001151AF" w:rsidRDefault="008604B0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5103" w:type="dxa"/>
            <w:vMerge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Merge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AF" w:rsidTr="001151AF">
        <w:tc>
          <w:tcPr>
            <w:tcW w:w="2689" w:type="dxa"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6 для детей раннего возраста с 2 до 3 лет</w:t>
            </w:r>
          </w:p>
        </w:tc>
        <w:tc>
          <w:tcPr>
            <w:tcW w:w="1842" w:type="dxa"/>
          </w:tcPr>
          <w:p w:rsidR="001151AF" w:rsidRPr="001151AF" w:rsidRDefault="008604B0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vMerge/>
          </w:tcPr>
          <w:p w:rsidR="001151AF" w:rsidRPr="001151AF" w:rsidRDefault="001151AF" w:rsidP="00F86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1AF" w:rsidRPr="001151AF" w:rsidRDefault="001151AF" w:rsidP="00F868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151AF" w:rsidRPr="001151AF" w:rsidSect="00F868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ED"/>
    <w:rsid w:val="00006BB1"/>
    <w:rsid w:val="001151AF"/>
    <w:rsid w:val="003C7FE6"/>
    <w:rsid w:val="004A7653"/>
    <w:rsid w:val="008604B0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CC6C"/>
  <w15:chartTrackingRefBased/>
  <w15:docId w15:val="{0930603F-3142-4088-AC02-06EE7058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2022-03-24T10:05:00Z</dcterms:created>
  <dcterms:modified xsi:type="dcterms:W3CDTF">2022-03-25T03:01:00Z</dcterms:modified>
</cp:coreProperties>
</file>